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0AD7A" w14:textId="091D8F29" w:rsidR="00CB2094" w:rsidRPr="00694B3C" w:rsidRDefault="00CB2094" w:rsidP="00CB2094">
      <w:pPr>
        <w:pStyle w:val="Tytu"/>
        <w:jc w:val="both"/>
        <w:rPr>
          <w:rFonts w:asciiTheme="minorHAnsi" w:hAnsiTheme="minorHAnsi" w:cstheme="minorHAnsi"/>
          <w:sz w:val="32"/>
          <w:szCs w:val="32"/>
        </w:rPr>
      </w:pPr>
      <w:r w:rsidRPr="00694B3C">
        <w:rPr>
          <w:rFonts w:asciiTheme="minorHAnsi" w:hAnsiTheme="minorHAnsi" w:cstheme="minorHAnsi"/>
          <w:sz w:val="32"/>
          <w:szCs w:val="32"/>
        </w:rPr>
        <w:t>Bezpłatn</w:t>
      </w:r>
      <w:r w:rsidR="000B723D">
        <w:rPr>
          <w:rFonts w:asciiTheme="minorHAnsi" w:hAnsiTheme="minorHAnsi" w:cstheme="minorHAnsi"/>
          <w:sz w:val="32"/>
          <w:szCs w:val="32"/>
        </w:rPr>
        <w:t xml:space="preserve">a pomoc psychologiczna i informacyjna </w:t>
      </w:r>
      <w:r w:rsidRPr="00694B3C">
        <w:rPr>
          <w:rFonts w:asciiTheme="minorHAnsi" w:hAnsiTheme="minorHAnsi" w:cstheme="minorHAnsi"/>
          <w:sz w:val="32"/>
          <w:szCs w:val="32"/>
        </w:rPr>
        <w:t xml:space="preserve">dla </w:t>
      </w:r>
      <w:r w:rsidR="000B723D">
        <w:rPr>
          <w:rFonts w:asciiTheme="minorHAnsi" w:hAnsiTheme="minorHAnsi" w:cstheme="minorHAnsi"/>
          <w:sz w:val="32"/>
          <w:szCs w:val="32"/>
        </w:rPr>
        <w:t xml:space="preserve">uchodźców </w:t>
      </w:r>
      <w:r w:rsidRPr="00694B3C">
        <w:rPr>
          <w:rFonts w:asciiTheme="minorHAnsi" w:hAnsiTheme="minorHAnsi" w:cstheme="minorHAnsi"/>
          <w:sz w:val="32"/>
          <w:szCs w:val="32"/>
        </w:rPr>
        <w:t>z Ukrainy i osób im pomagających</w:t>
      </w:r>
      <w:r w:rsidR="004407FC" w:rsidRPr="00694B3C">
        <w:rPr>
          <w:rFonts w:asciiTheme="minorHAnsi" w:hAnsiTheme="minorHAnsi" w:cstheme="minorHAnsi"/>
          <w:sz w:val="32"/>
          <w:szCs w:val="32"/>
        </w:rPr>
        <w:t xml:space="preserve">. </w:t>
      </w:r>
      <w:r w:rsidR="0077619B" w:rsidRPr="00694B3C">
        <w:rPr>
          <w:rFonts w:asciiTheme="minorHAnsi" w:hAnsiTheme="minorHAnsi" w:cstheme="minorHAnsi"/>
          <w:sz w:val="32"/>
          <w:szCs w:val="32"/>
        </w:rPr>
        <w:t>HelpUkraine.GrupaWsparcia.pl zaprasza do korzystania z pomocy</w:t>
      </w:r>
    </w:p>
    <w:p w14:paraId="7BFBD252" w14:textId="566CC05A" w:rsidR="00CB2094" w:rsidRPr="00913B1E" w:rsidRDefault="00CB2094" w:rsidP="00CB2094">
      <w:pPr>
        <w:jc w:val="both"/>
        <w:rPr>
          <w:b/>
          <w:bCs/>
        </w:rPr>
      </w:pPr>
      <w:r>
        <w:rPr>
          <w:b/>
          <w:bCs/>
        </w:rPr>
        <w:t xml:space="preserve">Osoby uciekające przed wojną w Ukrainie oraz osoby im pomagające – np. wolontariusze i osoby goszczące uchodźców – mogą liczyć na bezpłatną pomoc. </w:t>
      </w:r>
      <w:r w:rsidRPr="00801972">
        <w:rPr>
          <w:b/>
          <w:bCs/>
        </w:rPr>
        <w:t xml:space="preserve">Portal GrupaWsparcia.pl wraz </w:t>
      </w:r>
      <w:r>
        <w:rPr>
          <w:b/>
          <w:bCs/>
        </w:rPr>
        <w:t xml:space="preserve">z </w:t>
      </w:r>
      <w:r w:rsidRPr="00801972">
        <w:rPr>
          <w:b/>
          <w:bCs/>
        </w:rPr>
        <w:t xml:space="preserve">Fundacją ADRA Polska i Polskim Towarzystwem </w:t>
      </w:r>
      <w:proofErr w:type="spellStart"/>
      <w:r w:rsidRPr="00801972">
        <w:rPr>
          <w:b/>
          <w:bCs/>
        </w:rPr>
        <w:t>Logoterapii</w:t>
      </w:r>
      <w:proofErr w:type="spellEnd"/>
      <w:r w:rsidRPr="00801972">
        <w:rPr>
          <w:b/>
          <w:bCs/>
        </w:rPr>
        <w:t xml:space="preserve"> i </w:t>
      </w:r>
      <w:proofErr w:type="spellStart"/>
      <w:r w:rsidRPr="00801972">
        <w:rPr>
          <w:b/>
          <w:bCs/>
        </w:rPr>
        <w:t>Noo</w:t>
      </w:r>
      <w:proofErr w:type="spellEnd"/>
      <w:r w:rsidRPr="00801972">
        <w:rPr>
          <w:b/>
          <w:bCs/>
        </w:rPr>
        <w:t>-Psychosomatyki (</w:t>
      </w:r>
      <w:proofErr w:type="spellStart"/>
      <w:r w:rsidRPr="00801972">
        <w:rPr>
          <w:b/>
          <w:bCs/>
        </w:rPr>
        <w:t>PTLiNPS</w:t>
      </w:r>
      <w:proofErr w:type="spellEnd"/>
      <w:r w:rsidRPr="00801972">
        <w:rPr>
          <w:b/>
          <w:bCs/>
        </w:rPr>
        <w:t>) uruch</w:t>
      </w:r>
      <w:r>
        <w:rPr>
          <w:b/>
          <w:bCs/>
        </w:rPr>
        <w:t>o</w:t>
      </w:r>
      <w:r w:rsidRPr="00801972">
        <w:rPr>
          <w:b/>
          <w:bCs/>
        </w:rPr>
        <w:t xml:space="preserve">mił </w:t>
      </w:r>
      <w:r w:rsidRPr="00204671">
        <w:rPr>
          <w:b/>
          <w:bCs/>
          <w:i/>
          <w:iCs/>
        </w:rPr>
        <w:t>HelpUkraine.GrupaWsparcia.pl</w:t>
      </w:r>
      <w:r w:rsidRPr="00801972">
        <w:rPr>
          <w:b/>
          <w:bCs/>
        </w:rPr>
        <w:t xml:space="preserve"> – platformę z całodobowym czatem oraz telefonem wsparcia, na których można uzyskać </w:t>
      </w:r>
      <w:r>
        <w:rPr>
          <w:b/>
          <w:bCs/>
        </w:rPr>
        <w:t>w</w:t>
      </w:r>
      <w:r w:rsidRPr="00801972">
        <w:rPr>
          <w:b/>
          <w:bCs/>
        </w:rPr>
        <w:t>sparcie psychologiczn</w:t>
      </w:r>
      <w:r>
        <w:rPr>
          <w:b/>
          <w:bCs/>
        </w:rPr>
        <w:t>e i informacyjne. Pomoc dostępna jest w języku ukraińskim</w:t>
      </w:r>
      <w:r w:rsidR="008B734E">
        <w:rPr>
          <w:b/>
          <w:bCs/>
        </w:rPr>
        <w:t xml:space="preserve">, </w:t>
      </w:r>
      <w:r w:rsidRPr="00801972">
        <w:rPr>
          <w:b/>
          <w:bCs/>
        </w:rPr>
        <w:t>polskim</w:t>
      </w:r>
      <w:r w:rsidR="008B734E">
        <w:rPr>
          <w:b/>
          <w:bCs/>
        </w:rPr>
        <w:t xml:space="preserve"> i angielskim</w:t>
      </w:r>
      <w:r w:rsidRPr="00801972">
        <w:rPr>
          <w:b/>
          <w:bCs/>
        </w:rPr>
        <w:t>.</w:t>
      </w:r>
    </w:p>
    <w:p w14:paraId="0C6FDB01" w14:textId="5BA3A36F" w:rsidR="00A62508" w:rsidRDefault="00A62508" w:rsidP="00A62508">
      <w:pPr>
        <w:jc w:val="both"/>
      </w:pPr>
      <w:r w:rsidRPr="004407FC">
        <w:t>W serwisie</w:t>
      </w:r>
      <w:r>
        <w:t xml:space="preserve"> </w:t>
      </w:r>
      <w:hyperlink r:id="rId7" w:history="1">
        <w:r>
          <w:rPr>
            <w:rStyle w:val="Hipercze"/>
          </w:rPr>
          <w:t>H</w:t>
        </w:r>
        <w:r w:rsidRPr="00E957C5">
          <w:rPr>
            <w:rStyle w:val="Hipercze"/>
          </w:rPr>
          <w:t>elp</w:t>
        </w:r>
        <w:r>
          <w:rPr>
            <w:rStyle w:val="Hipercze"/>
          </w:rPr>
          <w:t>U</w:t>
        </w:r>
        <w:r w:rsidRPr="00E957C5">
          <w:rPr>
            <w:rStyle w:val="Hipercze"/>
          </w:rPr>
          <w:t>kraine.</w:t>
        </w:r>
        <w:r>
          <w:rPr>
            <w:rStyle w:val="Hipercze"/>
          </w:rPr>
          <w:t>G</w:t>
        </w:r>
        <w:r w:rsidRPr="00E957C5">
          <w:rPr>
            <w:rStyle w:val="Hipercze"/>
          </w:rPr>
          <w:t>rupa</w:t>
        </w:r>
        <w:r>
          <w:rPr>
            <w:rStyle w:val="Hipercze"/>
          </w:rPr>
          <w:t>W</w:t>
        </w:r>
        <w:r w:rsidRPr="00E957C5">
          <w:rPr>
            <w:rStyle w:val="Hipercze"/>
          </w:rPr>
          <w:t>sparcia.pl</w:t>
        </w:r>
      </w:hyperlink>
      <w:r>
        <w:t xml:space="preserve"> można uzyskać następując</w:t>
      </w:r>
      <w:r w:rsidR="00B210B3">
        <w:t>ą</w:t>
      </w:r>
      <w:r>
        <w:t xml:space="preserve"> pomoc: </w:t>
      </w:r>
    </w:p>
    <w:p w14:paraId="3A318011" w14:textId="62896CB6" w:rsidR="00A62508" w:rsidRDefault="00A62508" w:rsidP="00A62508">
      <w:pPr>
        <w:pStyle w:val="Akapitzlist"/>
        <w:numPr>
          <w:ilvl w:val="0"/>
          <w:numId w:val="1"/>
        </w:numPr>
        <w:jc w:val="both"/>
      </w:pPr>
      <w:r>
        <w:t>Pierwsz</w:t>
      </w:r>
      <w:r w:rsidR="00B210B3">
        <w:t>ą</w:t>
      </w:r>
      <w:r>
        <w:t xml:space="preserve"> pomoc psychologiczn</w:t>
      </w:r>
      <w:r w:rsidR="00B210B3">
        <w:t>ą</w:t>
      </w:r>
    </w:p>
    <w:p w14:paraId="180AE9B0" w14:textId="77777777" w:rsidR="00A62508" w:rsidRDefault="00A62508" w:rsidP="00A62508">
      <w:pPr>
        <w:pStyle w:val="Akapitzlist"/>
        <w:numPr>
          <w:ilvl w:val="0"/>
          <w:numId w:val="1"/>
        </w:numPr>
        <w:jc w:val="both"/>
      </w:pPr>
      <w:r>
        <w:t>Wsparcie psychospołeczne</w:t>
      </w:r>
    </w:p>
    <w:p w14:paraId="75B3D2C9" w14:textId="77777777" w:rsidR="00A62508" w:rsidRDefault="00A62508" w:rsidP="00A62508">
      <w:pPr>
        <w:pStyle w:val="Akapitzlist"/>
        <w:numPr>
          <w:ilvl w:val="0"/>
          <w:numId w:val="1"/>
        </w:numPr>
        <w:jc w:val="both"/>
      </w:pPr>
      <w:r>
        <w:t>Podstawowe porady dotyczące sytuacji prawnej dla osób lub rodzin</w:t>
      </w:r>
    </w:p>
    <w:p w14:paraId="38FE33C4" w14:textId="77777777" w:rsidR="00A62508" w:rsidRDefault="00A62508" w:rsidP="00A62508">
      <w:pPr>
        <w:pStyle w:val="Akapitzlist"/>
        <w:numPr>
          <w:ilvl w:val="0"/>
          <w:numId w:val="1"/>
        </w:numPr>
        <w:jc w:val="both"/>
      </w:pPr>
      <w:r>
        <w:t>Informacje dotyczące bezpiecznego zakwaterowania</w:t>
      </w:r>
    </w:p>
    <w:p w14:paraId="24AE0AF0" w14:textId="71AF67FC" w:rsidR="00A62508" w:rsidRPr="00A62508" w:rsidRDefault="00A62508" w:rsidP="00A62508">
      <w:pPr>
        <w:jc w:val="both"/>
        <w:rPr>
          <w:b/>
          <w:bCs/>
        </w:rPr>
      </w:pPr>
      <w:r w:rsidRPr="00A62508">
        <w:rPr>
          <w:b/>
          <w:bCs/>
        </w:rPr>
        <w:t>Jak to działa?</w:t>
      </w:r>
    </w:p>
    <w:p w14:paraId="6128B12E" w14:textId="0BF92910" w:rsidR="00EE0B38" w:rsidRDefault="00FD522C" w:rsidP="0060670D">
      <w:pPr>
        <w:jc w:val="both"/>
      </w:pPr>
      <w:hyperlink r:id="rId8" w:history="1">
        <w:r w:rsidR="00CB2094" w:rsidRPr="0060670D">
          <w:rPr>
            <w:rStyle w:val="Hipercze"/>
            <w:b/>
            <w:bCs/>
          </w:rPr>
          <w:t>HelpUkraine.GrupaWsparcia.pl</w:t>
        </w:r>
      </w:hyperlink>
      <w:r w:rsidR="00CB2094">
        <w:t xml:space="preserve"> oferuje dwa rodzaje pomocy: telefon wsparcia</w:t>
      </w:r>
      <w:r w:rsidR="0060670D">
        <w:t xml:space="preserve"> i czat</w:t>
      </w:r>
      <w:r w:rsidR="00CB2094">
        <w:t xml:space="preserve">. </w:t>
      </w:r>
      <w:r w:rsidR="0060670D">
        <w:t xml:space="preserve">Z telefonu wsparcia, który odbierają cztery psychoterapeutki mówiące w języku ukraińskim i polskim, można skorzystać w godzinach podanych na stronie: </w:t>
      </w:r>
      <w:hyperlink r:id="rId9">
        <w:r w:rsidR="0060670D" w:rsidRPr="5BA74AFD">
          <w:rPr>
            <w:rStyle w:val="Hipercze"/>
          </w:rPr>
          <w:t>https://helpukraine.grupawsparcia.pl/meet-us</w:t>
        </w:r>
      </w:hyperlink>
      <w:r w:rsidR="00694B3C">
        <w:t xml:space="preserve">. </w:t>
      </w:r>
      <w:r w:rsidR="0060670D">
        <w:t xml:space="preserve">Z kolei </w:t>
      </w:r>
      <w:r w:rsidR="0060670D" w:rsidRPr="0060670D">
        <w:t>c</w:t>
      </w:r>
      <w:r w:rsidR="00CB2094" w:rsidRPr="0060670D">
        <w:t>zat dostępny jest całodobowo</w:t>
      </w:r>
      <w:r w:rsidR="00CB2094" w:rsidRPr="00FA2714">
        <w:rPr>
          <w:i/>
          <w:iCs/>
        </w:rPr>
        <w:t>. Można w każdej chwili zadać pytanie lub podzielić się swoim przeżyciem i poczekać na odpowiedź od naszego specjalisty Dzięki automatycznemu tłumaczeniu czat pozwala na udzielanie wsparcia przez osoby nieznające języka ukraińskiego</w:t>
      </w:r>
      <w:r w:rsidR="00D805AC">
        <w:rPr>
          <w:i/>
          <w:iCs/>
        </w:rPr>
        <w:t xml:space="preserve"> </w:t>
      </w:r>
      <w:r w:rsidR="0060670D">
        <w:t xml:space="preserve">– </w:t>
      </w:r>
      <w:r w:rsidR="00EE0B38">
        <w:t>tłumaczy</w:t>
      </w:r>
      <w:r w:rsidR="0060670D">
        <w:t xml:space="preserve"> dr Piotr Nowacki, prezes Fundacji ADRA Polska</w:t>
      </w:r>
      <w:r w:rsidR="00D805AC">
        <w:t>, organizującej inicjatywę</w:t>
      </w:r>
      <w:r w:rsidR="0060670D">
        <w:t>.</w:t>
      </w:r>
    </w:p>
    <w:p w14:paraId="7FA24AE4" w14:textId="4BE869ED" w:rsidR="000B723D" w:rsidRDefault="00CB2094" w:rsidP="00CB2094">
      <w:pPr>
        <w:jc w:val="both"/>
      </w:pPr>
      <w:r w:rsidRPr="00BB4316">
        <w:rPr>
          <w:b/>
          <w:bCs/>
        </w:rPr>
        <w:t>Szczególnym zainteresowaniem cieszy się pomoc psychologiczna.</w:t>
      </w:r>
      <w:r>
        <w:t xml:space="preserve"> </w:t>
      </w:r>
      <w:bookmarkStart w:id="0" w:name="_Hlk104814283"/>
      <w:r w:rsidRPr="2E644855">
        <w:rPr>
          <w:i/>
          <w:iCs/>
        </w:rPr>
        <w:t>Oprócz ogólnych wyzwań adaptacyjnych związanych ze znalezieniem się w nowej sytuacji, w obcym kraju oraz brakiem znajomości języka, każda z osób została indywidualnie dotknięta tragedią wojny, m.in. poprzez śmierć bliskiej osoby, separację, utratę mieszkania lub pracy</w:t>
      </w:r>
      <w:r w:rsidR="0077619B">
        <w:rPr>
          <w:i/>
          <w:iCs/>
        </w:rPr>
        <w:t>.</w:t>
      </w:r>
      <w:r>
        <w:t>– wyjaśnia pochodząca z Ukrainy psychoterapeutka Roksana Korulczyk</w:t>
      </w:r>
      <w:r w:rsidR="004407FC">
        <w:t xml:space="preserve">, członkini zespołu świadczącego bezpłatna pomoc psychologiczną i informacyjną na </w:t>
      </w:r>
      <w:hyperlink r:id="rId10" w:history="1">
        <w:r w:rsidR="004407FC" w:rsidRPr="0060670D">
          <w:rPr>
            <w:rStyle w:val="Hipercze"/>
            <w:b/>
            <w:bCs/>
          </w:rPr>
          <w:t>HelpUkraine.GrupaWsparcia.pl</w:t>
        </w:r>
      </w:hyperlink>
      <w:r w:rsidR="004407FC">
        <w:t>.</w:t>
      </w:r>
      <w:r w:rsidR="00694B3C">
        <w:t xml:space="preserve"> </w:t>
      </w:r>
    </w:p>
    <w:p w14:paraId="627FAE05" w14:textId="3775F4BB" w:rsidR="008B734E" w:rsidRDefault="00694B3C" w:rsidP="0064628F">
      <w:pPr>
        <w:jc w:val="both"/>
      </w:pPr>
      <w:r>
        <w:t xml:space="preserve">Zespół </w:t>
      </w:r>
      <w:r w:rsidR="0064628F">
        <w:t>platformy</w:t>
      </w:r>
      <w:r>
        <w:t xml:space="preserve"> zachęca też do sięgania po wsparcie osoby, które, nierzadko z ogromnym poświęceniem i wysiłkiem, pomagają uchodźcom</w:t>
      </w:r>
      <w:r w:rsidR="008B3EED">
        <w:t>, mierząc się na skutek tego z różnorodnymi obciążeniami.</w:t>
      </w:r>
      <w:r>
        <w:t xml:space="preserve"> </w:t>
      </w:r>
      <w:r w:rsidR="0064628F" w:rsidRPr="0064628F">
        <w:rPr>
          <w:i/>
          <w:iCs/>
        </w:rPr>
        <w:t xml:space="preserve">Zapraszamy wszystkie </w:t>
      </w:r>
      <w:r w:rsidR="0064628F">
        <w:rPr>
          <w:i/>
          <w:iCs/>
        </w:rPr>
        <w:t xml:space="preserve">takie </w:t>
      </w:r>
      <w:r w:rsidR="0064628F" w:rsidRPr="0064628F">
        <w:rPr>
          <w:i/>
          <w:iCs/>
        </w:rPr>
        <w:t>osoby potrzebujące pomocy czy chcące zadbać o swoją formę psychiczną</w:t>
      </w:r>
      <w:r w:rsidR="0064628F">
        <w:rPr>
          <w:i/>
          <w:iCs/>
        </w:rPr>
        <w:t xml:space="preserve"> w tym wyjątkowym czasie – </w:t>
      </w:r>
      <w:r w:rsidR="0064628F">
        <w:t>podsumowuje psychoterapeutka z</w:t>
      </w:r>
      <w:r w:rsidR="0064628F">
        <w:rPr>
          <w:i/>
          <w:iCs/>
        </w:rPr>
        <w:t xml:space="preserve"> </w:t>
      </w:r>
      <w:hyperlink r:id="rId11" w:history="1">
        <w:r w:rsidR="0064628F" w:rsidRPr="0060670D">
          <w:rPr>
            <w:rStyle w:val="Hipercze"/>
            <w:b/>
            <w:bCs/>
          </w:rPr>
          <w:t>HelpUkraine.GrupaWsparcia.pl</w:t>
        </w:r>
      </w:hyperlink>
      <w:r w:rsidR="0064628F">
        <w:t>.</w:t>
      </w:r>
      <w:bookmarkEnd w:id="0"/>
    </w:p>
    <w:p w14:paraId="0D43F070" w14:textId="2FB2AD32" w:rsidR="007E73EF" w:rsidRDefault="008B734E" w:rsidP="0064628F">
      <w:pPr>
        <w:jc w:val="both"/>
      </w:pPr>
      <w:r w:rsidRPr="007E0DA2">
        <w:rPr>
          <w:b/>
          <w:bCs/>
        </w:rPr>
        <w:t>Bezpośredni k</w:t>
      </w:r>
      <w:r w:rsidR="007E73EF" w:rsidRPr="007E0DA2">
        <w:rPr>
          <w:b/>
          <w:bCs/>
        </w:rPr>
        <w:t>ontakt telefoniczny</w:t>
      </w:r>
      <w:r w:rsidRPr="007E0DA2">
        <w:rPr>
          <w:b/>
          <w:bCs/>
        </w:rPr>
        <w:t xml:space="preserve"> do psycholożek z</w:t>
      </w:r>
      <w:r>
        <w:t xml:space="preserve"> </w:t>
      </w:r>
      <w:hyperlink r:id="rId12" w:history="1">
        <w:r w:rsidRPr="0060670D">
          <w:rPr>
            <w:rStyle w:val="Hipercze"/>
            <w:b/>
            <w:bCs/>
          </w:rPr>
          <w:t>HelpUkraine.GrupaWsparcia.pl</w:t>
        </w:r>
      </w:hyperlink>
      <w:r w:rsidR="007E73EF">
        <w:t>:</w:t>
      </w:r>
    </w:p>
    <w:p w14:paraId="4EBF2C0D" w14:textId="77777777" w:rsidR="007E73EF" w:rsidRPr="007E73EF" w:rsidRDefault="007E73EF" w:rsidP="007E73EF">
      <w:pPr>
        <w:shd w:val="clear" w:color="auto" w:fill="FFFFFF"/>
        <w:spacing w:after="0" w:line="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r w:rsidRPr="007E73EF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Roksana Korulczyk</w:t>
      </w:r>
    </w:p>
    <w:p w14:paraId="2D34EB30" w14:textId="77777777" w:rsidR="007E73EF" w:rsidRDefault="007E73EF" w:rsidP="007E73EF">
      <w:pPr>
        <w:pStyle w:val="Nagwek3"/>
        <w:shd w:val="clear" w:color="auto" w:fill="FFFFFF"/>
        <w:spacing w:before="0" w:beforeAutospacing="0" w:after="0" w:afterAutospacing="0" w:line="0" w:lineRule="auto"/>
        <w:jc w:val="center"/>
        <w:textAlignment w:val="baseline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>Roksana Korulczyk</w:t>
      </w:r>
    </w:p>
    <w:p w14:paraId="7B3DEB0F" w14:textId="77777777" w:rsidR="007E73EF" w:rsidRDefault="007E73EF" w:rsidP="007E73EF">
      <w:pPr>
        <w:pStyle w:val="Nagwek3"/>
        <w:shd w:val="clear" w:color="auto" w:fill="FFFFFF"/>
        <w:spacing w:before="0" w:beforeAutospacing="0" w:after="0" w:afterAutospacing="0" w:line="0" w:lineRule="auto"/>
        <w:jc w:val="center"/>
        <w:textAlignment w:val="baseline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>Roksana Korulczyk</w:t>
      </w:r>
    </w:p>
    <w:p w14:paraId="756D7186" w14:textId="77777777" w:rsidR="007E73EF" w:rsidRDefault="007E73EF" w:rsidP="007E73EF">
      <w:pPr>
        <w:pStyle w:val="Nagwek3"/>
        <w:shd w:val="clear" w:color="auto" w:fill="FFFFFF"/>
        <w:spacing w:before="0" w:beforeAutospacing="0" w:after="0" w:afterAutospacing="0" w:line="0" w:lineRule="auto"/>
        <w:jc w:val="center"/>
        <w:textAlignment w:val="baseline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>Roksana Korulczyk</w:t>
      </w:r>
    </w:p>
    <w:p w14:paraId="6E3FDC2D" w14:textId="3EB7CD7B" w:rsidR="007E73EF" w:rsidRDefault="007E73EF" w:rsidP="008B734E">
      <w:pPr>
        <w:spacing w:after="0"/>
        <w:jc w:val="both"/>
      </w:pPr>
      <w:r>
        <w:t xml:space="preserve">Roksana Korulczyk (j. polski, j. ukraiński) tel. +48 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536 525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155</w:t>
      </w:r>
      <w:r>
        <w:t xml:space="preserve"> </w:t>
      </w:r>
    </w:p>
    <w:p w14:paraId="78B034E3" w14:textId="3502B32C" w:rsidR="007E73EF" w:rsidRDefault="007E73EF" w:rsidP="008B734E">
      <w:pPr>
        <w:spacing w:after="0"/>
        <w:jc w:val="both"/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</w:pPr>
      <w:r>
        <w:t xml:space="preserve">Kateryna Volkova (j. ukraiński, j. angielski, j. rosyjski) </w:t>
      </w:r>
      <w:r>
        <w:t xml:space="preserve">tel. +48 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595 450</w:t>
      </w:r>
    </w:p>
    <w:p w14:paraId="265BE18F" w14:textId="330A2B99" w:rsidR="007E73EF" w:rsidRDefault="007E73EF" w:rsidP="008B734E">
      <w:pPr>
        <w:spacing w:after="0"/>
        <w:jc w:val="both"/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</w:pPr>
      <w:proofErr w:type="spellStart"/>
      <w:r>
        <w:t>Alyona</w:t>
      </w:r>
      <w:proofErr w:type="spellEnd"/>
      <w:r>
        <w:t xml:space="preserve"> Kozak (j. ukraiński, j. rosyjski) </w:t>
      </w:r>
      <w:r>
        <w:t xml:space="preserve">tel. +48 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5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8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2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50</w:t>
      </w:r>
    </w:p>
    <w:p w14:paraId="5E0ADAD5" w14:textId="53D97310" w:rsidR="007E73EF" w:rsidRDefault="00670105" w:rsidP="008B734E">
      <w:pPr>
        <w:spacing w:after="0"/>
        <w:jc w:val="both"/>
      </w:pPr>
      <w:r>
        <w:t xml:space="preserve">Yulia Kozhemyakina (j. ukraiński, j. rosyjski) </w:t>
      </w:r>
      <w:r>
        <w:t xml:space="preserve">tel. +48 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5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7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5 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855</w:t>
      </w:r>
    </w:p>
    <w:p w14:paraId="53D33A55" w14:textId="2DE8FBA6" w:rsidR="00CB2094" w:rsidRDefault="004407FC" w:rsidP="00CB2094">
      <w:pPr>
        <w:jc w:val="both"/>
      </w:pPr>
      <w:r>
        <w:t>***</w:t>
      </w:r>
    </w:p>
    <w:p w14:paraId="5AA4DB62" w14:textId="632EAA5D" w:rsidR="004407FC" w:rsidRPr="004407FC" w:rsidRDefault="004407FC" w:rsidP="00CB2094">
      <w:pPr>
        <w:jc w:val="both"/>
        <w:rPr>
          <w:sz w:val="20"/>
          <w:szCs w:val="20"/>
        </w:rPr>
      </w:pPr>
      <w:r w:rsidRPr="004407FC">
        <w:rPr>
          <w:sz w:val="20"/>
          <w:szCs w:val="20"/>
        </w:rPr>
        <w:lastRenderedPageBreak/>
        <w:t>Więcej o GrupaWsparcia.pl i Fundacji ADRA Polska</w:t>
      </w:r>
    </w:p>
    <w:p w14:paraId="6971B887" w14:textId="51816404" w:rsidR="00CB2094" w:rsidRPr="002B51E8" w:rsidRDefault="00CB2094" w:rsidP="00CB2094">
      <w:pPr>
        <w:jc w:val="both"/>
        <w:rPr>
          <w:rFonts w:eastAsia="Times New Roman"/>
          <w:sz w:val="20"/>
          <w:szCs w:val="20"/>
        </w:rPr>
      </w:pPr>
      <w:r w:rsidRPr="002B51E8">
        <w:rPr>
          <w:rFonts w:eastAsia="Times New Roman"/>
          <w:b/>
          <w:bCs/>
          <w:sz w:val="20"/>
          <w:szCs w:val="20"/>
          <w:shd w:val="clear" w:color="auto" w:fill="FFFFFF"/>
        </w:rPr>
        <w:t>GrupaWsparcia.pl</w:t>
      </w:r>
      <w:r w:rsidRPr="002B51E8">
        <w:rPr>
          <w:rFonts w:eastAsia="Times New Roman"/>
          <w:sz w:val="20"/>
          <w:szCs w:val="20"/>
          <w:shd w:val="clear" w:color="auto" w:fill="FFFFFF"/>
        </w:rPr>
        <w:t xml:space="preserve">– powstała w 2018 roku innowacyjna platforma wsparcia emocjonalnego i psychologicznego za pośrednictwem </w:t>
      </w:r>
      <w:proofErr w:type="spellStart"/>
      <w:r w:rsidRPr="002B51E8">
        <w:rPr>
          <w:rFonts w:eastAsia="Times New Roman"/>
          <w:sz w:val="20"/>
          <w:szCs w:val="20"/>
          <w:shd w:val="clear" w:color="auto" w:fill="FFFFFF"/>
        </w:rPr>
        <w:t>internetu</w:t>
      </w:r>
      <w:proofErr w:type="spellEnd"/>
      <w:r w:rsidRPr="002B51E8">
        <w:rPr>
          <w:rFonts w:eastAsia="Times New Roman"/>
          <w:sz w:val="20"/>
          <w:szCs w:val="20"/>
          <w:shd w:val="clear" w:color="auto" w:fill="FFFFFF"/>
        </w:rPr>
        <w:t>, która wspiera aktywnie prawie 18 tys. użytkowników. W 2019 roku portal zdobył pierwsze miejsce w konkursie na najlepszy startup roku, organizowanym przez Total Polska. W 2020 roku w ramach dofinansowania ze środków Funduszu Solidarności Międzynarodowej zespół portalu utworzył platformę online w języku rosyjskim jako wsparcie dla emigrantów i emigrantek z Białorusi. Od 2021 roku GrupaWsparcia.pl działa też za pośrednictwem aplikacji mobilnej oraz oferuje listę miejsc wsparcia dla emigrantów i emigrantek z Białorusi. W odpowiedzi na rosyjską agresję na Ukrainę uruchomiono HelpUkraine.GrupaWsparcia.pl, platformę wsparcia dla uchodźczyń i uchodźców wojennych z Ukrainy oraz pomagających im Polaków, oferującą całodobowy czat i specjalistyczną pomoc telefoniczną. GrupaWsparcia.pl jest częścią Fundacji ADRA Polska.</w:t>
      </w:r>
    </w:p>
    <w:p w14:paraId="4AC0F13A" w14:textId="77777777" w:rsidR="00CB2094" w:rsidRPr="00913B1E" w:rsidRDefault="00CB2094" w:rsidP="00CB2094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13B1E">
        <w:rPr>
          <w:rFonts w:asciiTheme="minorHAnsi" w:hAnsiTheme="minorHAnsi" w:cstheme="minorHAnsi"/>
          <w:b/>
          <w:bCs/>
          <w:sz w:val="20"/>
          <w:szCs w:val="20"/>
        </w:rPr>
        <w:t>Fundacja ADRA Polska</w:t>
      </w:r>
      <w:r w:rsidRPr="00913B1E">
        <w:rPr>
          <w:rFonts w:asciiTheme="minorHAnsi" w:hAnsiTheme="minorHAnsi" w:cstheme="minorHAnsi"/>
          <w:sz w:val="20"/>
          <w:szCs w:val="20"/>
        </w:rPr>
        <w:t xml:space="preserve"> – powstała w 2009 roku dobroczynna organizacja pożytku publicznego. Jest polskim oddziałem międzynarodowej Fundacji ADRA, działającej obecnie w 118 krajach. Jej celem jest pomoc ludziom w potrzebie, poprzez działania z obszaru edukacji, zdrowia, organizowania źródeł utrzymania oraz pomoc rozwojową i humanitarną w rejonach dotkniętych kataklizmami. Międzynarodow</w:t>
      </w:r>
      <w:r w:rsidRPr="00913B1E">
        <w:rPr>
          <w:rFonts w:cstheme="minorHAnsi"/>
          <w:sz w:val="20"/>
          <w:szCs w:val="20"/>
        </w:rPr>
        <w:t>y charakter</w:t>
      </w:r>
      <w:r w:rsidRPr="00913B1E">
        <w:rPr>
          <w:rFonts w:asciiTheme="minorHAnsi" w:hAnsiTheme="minorHAnsi" w:cstheme="minorHAnsi"/>
          <w:sz w:val="20"/>
          <w:szCs w:val="20"/>
        </w:rPr>
        <w:t xml:space="preserve"> organizacji pozwala jej działać szybko i efektywnie. Fundacja od pierwszego dnia wojny w Ukrainie wspiera ofiary, organizując transporty humanitarne i zakupując potrzebne materiały oraz </w:t>
      </w:r>
      <w:proofErr w:type="spellStart"/>
      <w:r w:rsidRPr="00913B1E">
        <w:rPr>
          <w:rFonts w:asciiTheme="minorHAnsi" w:hAnsiTheme="minorHAnsi" w:cstheme="minorHAnsi"/>
          <w:sz w:val="20"/>
          <w:szCs w:val="20"/>
        </w:rPr>
        <w:t>busy</w:t>
      </w:r>
      <w:proofErr w:type="spellEnd"/>
      <w:r w:rsidRPr="00913B1E">
        <w:rPr>
          <w:rFonts w:asciiTheme="minorHAnsi" w:hAnsiTheme="minorHAnsi" w:cstheme="minorHAnsi"/>
          <w:sz w:val="20"/>
          <w:szCs w:val="20"/>
        </w:rPr>
        <w:t xml:space="preserve"> do rozwożenia pomocy humanitarnej w Ukrainie. ADRA Polska posiada również 50 punktów pomocy uchodźcom zlokalizowanych w całej Polsce, w których mieszkańcy Ukrainy mogą znaleźć schronienie po przekroczeniu granicy polskiej. Więcej informacji na stronie: </w:t>
      </w:r>
      <w:hyperlink r:id="rId13" w:history="1">
        <w:r w:rsidRPr="00913B1E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www.adra.pl</w:t>
        </w:r>
      </w:hyperlink>
      <w:r w:rsidRPr="00913B1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C361FB" w14:textId="34316509" w:rsidR="00CB2094" w:rsidRDefault="004407FC" w:rsidP="00CB2094">
      <w:pPr>
        <w:pStyle w:val="Normal0"/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060380">
        <w:rPr>
          <w:rFonts w:asciiTheme="minorHAnsi" w:hAnsiTheme="minorHAnsi" w:cstheme="minorHAnsi"/>
          <w:bCs/>
          <w:highlight w:val="white"/>
        </w:rPr>
        <w:t>Więcej informacji</w:t>
      </w:r>
      <w:r w:rsidR="00060380">
        <w:rPr>
          <w:rFonts w:asciiTheme="minorHAnsi" w:hAnsiTheme="minorHAnsi" w:cstheme="minorHAnsi"/>
          <w:bCs/>
          <w:highlight w:val="white"/>
        </w:rPr>
        <w:t xml:space="preserve"> o </w:t>
      </w:r>
      <w:hyperlink r:id="rId14" w:history="1">
        <w:r w:rsidR="007D17C3">
          <w:rPr>
            <w:rStyle w:val="Hipercze"/>
          </w:rPr>
          <w:t>H</w:t>
        </w:r>
        <w:r w:rsidR="007D17C3" w:rsidRPr="00E957C5">
          <w:rPr>
            <w:rStyle w:val="Hipercze"/>
          </w:rPr>
          <w:t>elp</w:t>
        </w:r>
        <w:r w:rsidR="007D17C3">
          <w:rPr>
            <w:rStyle w:val="Hipercze"/>
          </w:rPr>
          <w:t>U</w:t>
        </w:r>
        <w:r w:rsidR="007D17C3" w:rsidRPr="00E957C5">
          <w:rPr>
            <w:rStyle w:val="Hipercze"/>
          </w:rPr>
          <w:t>kraine.</w:t>
        </w:r>
        <w:r w:rsidR="007D17C3">
          <w:rPr>
            <w:rStyle w:val="Hipercze"/>
          </w:rPr>
          <w:t>G</w:t>
        </w:r>
        <w:r w:rsidR="007D17C3" w:rsidRPr="00E957C5">
          <w:rPr>
            <w:rStyle w:val="Hipercze"/>
          </w:rPr>
          <w:t>rupa</w:t>
        </w:r>
        <w:r w:rsidR="007D17C3">
          <w:rPr>
            <w:rStyle w:val="Hipercze"/>
          </w:rPr>
          <w:t>W</w:t>
        </w:r>
        <w:r w:rsidR="007D17C3" w:rsidRPr="00E957C5">
          <w:rPr>
            <w:rStyle w:val="Hipercze"/>
          </w:rPr>
          <w:t>sparcia.pl</w:t>
        </w:r>
      </w:hyperlink>
      <w:r w:rsidR="00CB2094" w:rsidRPr="00060380">
        <w:rPr>
          <w:rFonts w:asciiTheme="minorHAnsi" w:hAnsiTheme="minorHAnsi" w:cstheme="minorHAnsi"/>
          <w:bCs/>
          <w:highlight w:val="white"/>
        </w:rPr>
        <w:t xml:space="preserve">: </w:t>
      </w:r>
      <w:r w:rsidR="00060380" w:rsidRPr="00060380">
        <w:rPr>
          <w:rFonts w:asciiTheme="minorHAnsi" w:hAnsiTheme="minorHAnsi" w:cstheme="minorHAnsi"/>
          <w:bCs/>
        </w:rPr>
        <w:t xml:space="preserve">tel. </w:t>
      </w:r>
      <w:r w:rsidR="00060380"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536 525</w:t>
      </w:r>
      <w:r w:rsidR="007D17C3"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</w:t>
      </w:r>
      <w:r w:rsidR="00060380"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155</w:t>
      </w:r>
    </w:p>
    <w:p w14:paraId="79C561DF" w14:textId="54DA3DA5" w:rsidR="007D17C3" w:rsidRPr="00060380" w:rsidRDefault="007D17C3" w:rsidP="00CB2094">
      <w:pPr>
        <w:pStyle w:val="Normal0"/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bCs/>
          <w:highlight w:val="white"/>
        </w:rPr>
      </w:pPr>
      <w:r>
        <w:rPr>
          <w:rFonts w:asciiTheme="minorHAnsi" w:hAnsiTheme="minorHAnsi" w:cstheme="minorHAnsi"/>
          <w:bCs/>
        </w:rPr>
        <w:t xml:space="preserve">Informacje dla mediów: tel. </w:t>
      </w:r>
      <w:r>
        <w:rPr>
          <w:rFonts w:ascii="inherit" w:eastAsia="Times New Roman" w:hAnsi="inherit"/>
          <w:noProof/>
          <w:color w:val="000000"/>
          <w:sz w:val="20"/>
          <w:szCs w:val="20"/>
          <w:bdr w:val="none" w:sz="0" w:space="0" w:color="auto" w:frame="1"/>
          <w:shd w:val="clear" w:color="auto" w:fill="FFFFFF"/>
          <w:lang w:val="en-GB"/>
        </w:rPr>
        <w:t>536 545 151</w:t>
      </w:r>
    </w:p>
    <w:p w14:paraId="36B5894E" w14:textId="77777777" w:rsidR="00AF7F0D" w:rsidRDefault="00AF7F0D"/>
    <w:sectPr w:rsidR="00AF7F0D">
      <w:headerReference w:type="default" r:id="rId15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6E6AE" w14:textId="77777777" w:rsidR="00FD522C" w:rsidRDefault="00FD522C">
      <w:pPr>
        <w:spacing w:after="0" w:line="240" w:lineRule="auto"/>
      </w:pPr>
      <w:r>
        <w:separator/>
      </w:r>
    </w:p>
  </w:endnote>
  <w:endnote w:type="continuationSeparator" w:id="0">
    <w:p w14:paraId="5E881310" w14:textId="77777777" w:rsidR="00FD522C" w:rsidRDefault="00FD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libri"/>
    <w:charset w:val="00"/>
    <w:family w:val="auto"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D386" w14:textId="77777777" w:rsidR="00FD522C" w:rsidRDefault="00FD522C">
      <w:pPr>
        <w:spacing w:after="0" w:line="240" w:lineRule="auto"/>
      </w:pPr>
      <w:r>
        <w:separator/>
      </w:r>
    </w:p>
  </w:footnote>
  <w:footnote w:type="continuationSeparator" w:id="0">
    <w:p w14:paraId="2E21266C" w14:textId="77777777" w:rsidR="00FD522C" w:rsidRDefault="00FD5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7ED4" w14:textId="77777777" w:rsidR="005600B8" w:rsidRDefault="0053427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707"/>
      <w:jc w:val="right"/>
      <w:rPr>
        <w:rFonts w:ascii="Noto Sans" w:eastAsia="Noto Sans" w:hAnsi="Noto Sans" w:cs="Noto Sans"/>
        <w:color w:val="000000"/>
      </w:rPr>
    </w:pPr>
    <w:r>
      <w:tab/>
      <w:t xml:space="preserve">                                                                                  </w:t>
    </w:r>
    <w:r>
      <w:rPr>
        <w:rFonts w:ascii="Noto Sans" w:eastAsia="Noto Sans" w:hAnsi="Noto Sans" w:cs="Noto Sans"/>
        <w:b/>
        <w:color w:val="808080"/>
      </w:rPr>
      <w:t>ADRA Polska | www.adra.pl</w:t>
    </w:r>
    <w:r>
      <w:tab/>
    </w:r>
    <w:r>
      <w:rPr>
        <w:noProof/>
      </w:rPr>
      <w:drawing>
        <wp:anchor distT="0" distB="0" distL="0" distR="0" simplePos="0" relativeHeight="251659264" behindDoc="0" locked="0" layoutInCell="1" hidden="0" allowOverlap="1" wp14:anchorId="5B7AA26A" wp14:editId="0AB5AC61">
          <wp:simplePos x="0" y="0"/>
          <wp:positionH relativeFrom="column">
            <wp:posOffset>0</wp:posOffset>
          </wp:positionH>
          <wp:positionV relativeFrom="paragraph">
            <wp:posOffset>-299719</wp:posOffset>
          </wp:positionV>
          <wp:extent cx="786765" cy="747395"/>
          <wp:effectExtent l="0" t="0" r="0" b="0"/>
          <wp:wrapSquare wrapText="bothSides" distT="0" distB="0" distL="0" distR="0"/>
          <wp:docPr id="2" name="image1.png" descr="N:\PRACA\PRACA CHSCH\2019.05\piotr\reklama 1\ADRA Vertical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:\PRACA\PRACA CHSCH\2019.05\piotr\reklama 1\ADRA Vertical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FA829B" w14:textId="77777777" w:rsidR="005600B8" w:rsidRDefault="00FD522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05C95"/>
    <w:multiLevelType w:val="hybridMultilevel"/>
    <w:tmpl w:val="FBBC0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8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94"/>
    <w:rsid w:val="00060380"/>
    <w:rsid w:val="000B723D"/>
    <w:rsid w:val="001577F0"/>
    <w:rsid w:val="004407FC"/>
    <w:rsid w:val="0053427E"/>
    <w:rsid w:val="00550161"/>
    <w:rsid w:val="0060670D"/>
    <w:rsid w:val="0064628F"/>
    <w:rsid w:val="00670105"/>
    <w:rsid w:val="00694B3C"/>
    <w:rsid w:val="00767D4A"/>
    <w:rsid w:val="0077619B"/>
    <w:rsid w:val="007D17C3"/>
    <w:rsid w:val="007E0DA2"/>
    <w:rsid w:val="007E73EF"/>
    <w:rsid w:val="008B3EED"/>
    <w:rsid w:val="008B734E"/>
    <w:rsid w:val="00A53D22"/>
    <w:rsid w:val="00A62508"/>
    <w:rsid w:val="00AC349F"/>
    <w:rsid w:val="00AF7F0D"/>
    <w:rsid w:val="00B210B3"/>
    <w:rsid w:val="00CB2094"/>
    <w:rsid w:val="00D0173B"/>
    <w:rsid w:val="00D805AC"/>
    <w:rsid w:val="00E4175E"/>
    <w:rsid w:val="00E56E5F"/>
    <w:rsid w:val="00EE0B38"/>
    <w:rsid w:val="00FD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E4A5"/>
  <w15:chartTrackingRefBased/>
  <w15:docId w15:val="{5992E9D6-5892-4F69-990A-DE55395A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094"/>
    <w:rPr>
      <w:rFonts w:ascii="Calibri" w:eastAsia="Calibri" w:hAnsi="Calibri" w:cs="Calibri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E73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B209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CB2094"/>
    <w:rPr>
      <w:rFonts w:ascii="Calibri" w:eastAsia="Calibri" w:hAnsi="Calibri" w:cs="Calibri"/>
      <w:b/>
      <w:sz w:val="72"/>
      <w:szCs w:val="72"/>
      <w:lang w:eastAsia="pl-PL"/>
    </w:rPr>
  </w:style>
  <w:style w:type="paragraph" w:customStyle="1" w:styleId="Normal0">
    <w:name w:val="Normal0"/>
    <w:qFormat/>
    <w:rsid w:val="00CB2094"/>
    <w:rPr>
      <w:rFonts w:ascii="Calibri" w:eastAsia="Calibri" w:hAnsi="Calibri" w:cs="Calibri"/>
      <w:lang w:eastAsia="pl-PL"/>
    </w:rPr>
  </w:style>
  <w:style w:type="character" w:styleId="Hipercze">
    <w:name w:val="Hyperlink"/>
    <w:uiPriority w:val="99"/>
    <w:unhideWhenUsed/>
    <w:rsid w:val="00CB209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2094"/>
    <w:pPr>
      <w:ind w:left="720"/>
      <w:contextualSpacing/>
    </w:pPr>
  </w:style>
  <w:style w:type="character" w:customStyle="1" w:styleId="normaltextrun">
    <w:name w:val="normaltextrun"/>
    <w:basedOn w:val="Domylnaczcionkaakapitu"/>
    <w:rsid w:val="00CB2094"/>
  </w:style>
  <w:style w:type="character" w:styleId="Nierozpoznanawzmianka">
    <w:name w:val="Unresolved Mention"/>
    <w:basedOn w:val="Domylnaczcionkaakapitu"/>
    <w:uiPriority w:val="99"/>
    <w:semiHidden/>
    <w:unhideWhenUsed/>
    <w:rsid w:val="0060670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7E73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ukraine.grupawsparcia.pl/" TargetMode="External"/><Relationship Id="rId13" Type="http://schemas.openxmlformats.org/officeDocument/2006/relationships/hyperlink" Target="http://www.adra.pl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LOKALNE\OneDrive%20-%20Adventist%20Development%20and%20Relief%20Agency%20Polska\Pulpit\Grupa%20Wsparcia\Wsparcie%20dla%20Ukrainy\helpukraine.grupawsparcia.pl" TargetMode="External"/><Relationship Id="rId12" Type="http://schemas.openxmlformats.org/officeDocument/2006/relationships/hyperlink" Target="https://helpukraine.grupawsparcia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lpukraine.grupawsparcia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helpukraine.grupawsparci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ukraine.grupawsparcia.pl/meet-us" TargetMode="External"/><Relationship Id="rId14" Type="http://schemas.openxmlformats.org/officeDocument/2006/relationships/hyperlink" Target="file:///C:\Users\LOKALNE\OneDrive%20-%20Adventist%20Development%20and%20Relief%20Agency%20Polska\Pulpit\Grupa%20Wsparcia\Wsparcie%20dla%20Ukrainy\helpukraine.grupawsparc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Hajn</dc:creator>
  <cp:keywords/>
  <dc:description/>
  <cp:lastModifiedBy>Urszula Hajn</cp:lastModifiedBy>
  <cp:revision>12</cp:revision>
  <dcterms:created xsi:type="dcterms:W3CDTF">2022-06-07T07:42:00Z</dcterms:created>
  <dcterms:modified xsi:type="dcterms:W3CDTF">2022-06-07T10:15:00Z</dcterms:modified>
</cp:coreProperties>
</file>